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2" w:rsidRPr="006D353E" w:rsidRDefault="008829A2" w:rsidP="008829A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D353E">
        <w:rPr>
          <w:b/>
          <w:sz w:val="28"/>
          <w:u w:val="single"/>
        </w:rPr>
        <w:t>E Drive Install Instructions</w:t>
      </w:r>
    </w:p>
    <w:p w:rsidR="008829A2" w:rsidRPr="006D353E" w:rsidRDefault="008829A2" w:rsidP="008829A2">
      <w:pPr>
        <w:rPr>
          <w:sz w:val="24"/>
        </w:rPr>
      </w:pP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Carefully remove the new unit from the shipping carton and inspect for hidden damage.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Refer to factory approved wiring diagrams for wiring and routing.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Inspect the engine mount pad for burrs and cracks at bolt holes.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Clean out oil and dirt from bolt holes and mounting pads.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Verify the mounting pad alignment pins are installed and not damaged.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Check ring gear for missing, damaged or badly worn teeth.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Inspect all wire connector plugs for condition.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All mounting bolts should be progressively tightened to avoid binding on the alignment pins, then torque to 204 in/lbs.</w:t>
      </w:r>
    </w:p>
    <w:p w:rsidR="008829A2" w:rsidRPr="006D353E" w:rsidRDefault="008829A2" w:rsidP="008829A2">
      <w:pPr>
        <w:pStyle w:val="ListParagraph"/>
        <w:numPr>
          <w:ilvl w:val="0"/>
          <w:numId w:val="1"/>
        </w:numPr>
        <w:rPr>
          <w:sz w:val="24"/>
        </w:rPr>
      </w:pPr>
      <w:r w:rsidRPr="006D353E">
        <w:rPr>
          <w:sz w:val="24"/>
        </w:rPr>
        <w:t>Torque terminal stud to 40 in/lbs.</w:t>
      </w:r>
    </w:p>
    <w:p w:rsidR="008829A2" w:rsidRDefault="008829A2" w:rsidP="008829A2"/>
    <w:p w:rsidR="0014567E" w:rsidRDefault="0014567E"/>
    <w:sectPr w:rsidR="001456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26" w:rsidRDefault="005A3426" w:rsidP="005A3426">
      <w:pPr>
        <w:spacing w:after="0" w:line="240" w:lineRule="auto"/>
      </w:pPr>
      <w:r>
        <w:separator/>
      </w:r>
    </w:p>
  </w:endnote>
  <w:endnote w:type="continuationSeparator" w:id="0">
    <w:p w:rsidR="005A3426" w:rsidRDefault="005A3426" w:rsidP="005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26" w:rsidRDefault="005A3426" w:rsidP="005A3426">
      <w:pPr>
        <w:spacing w:after="0" w:line="240" w:lineRule="auto"/>
      </w:pPr>
      <w:r>
        <w:separator/>
      </w:r>
    </w:p>
  </w:footnote>
  <w:footnote w:type="continuationSeparator" w:id="0">
    <w:p w:rsidR="005A3426" w:rsidRDefault="005A3426" w:rsidP="005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26" w:rsidRPr="005A3426" w:rsidRDefault="005A3426" w:rsidP="005A3426">
    <w:pPr>
      <w:pStyle w:val="Header"/>
      <w:jc w:val="right"/>
      <w:rPr>
        <w:b/>
      </w:rPr>
    </w:pPr>
    <w:r w:rsidRPr="005A3426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-635</wp:posOffset>
          </wp:positionV>
          <wp:extent cx="1762125" cy="923925"/>
          <wp:effectExtent l="0" t="0" r="9525" b="9525"/>
          <wp:wrapThrough wrapText="bothSides">
            <wp:wrapPolygon edited="0">
              <wp:start x="0" y="0"/>
              <wp:lineTo x="0" y="21377"/>
              <wp:lineTo x="21483" y="21377"/>
              <wp:lineTo x="214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426">
      <w:rPr>
        <w:sz w:val="20"/>
      </w:rPr>
      <w:ptab w:relativeTo="margin" w:alignment="center" w:leader="none"/>
    </w:r>
    <w:r w:rsidRPr="005A3426">
      <w:rPr>
        <w:sz w:val="20"/>
      </w:rPr>
      <w:ptab w:relativeTo="margin" w:alignment="right" w:leader="none"/>
    </w:r>
    <w:r w:rsidRPr="005A3426">
      <w:rPr>
        <w:b/>
      </w:rPr>
      <w:t>Hartzell Engine Technologies LLC</w:t>
    </w:r>
  </w:p>
  <w:p w:rsidR="005A3426" w:rsidRPr="005A3426" w:rsidRDefault="005A3426" w:rsidP="005A3426">
    <w:pPr>
      <w:pStyle w:val="Header"/>
      <w:jc w:val="right"/>
      <w:rPr>
        <w:sz w:val="20"/>
      </w:rPr>
    </w:pPr>
    <w:r w:rsidRPr="005A3426">
      <w:rPr>
        <w:sz w:val="20"/>
      </w:rPr>
      <w:t>2900 Selma Highway</w:t>
    </w:r>
  </w:p>
  <w:p w:rsidR="005A3426" w:rsidRPr="005A3426" w:rsidRDefault="005A3426" w:rsidP="005A3426">
    <w:pPr>
      <w:pStyle w:val="Header"/>
      <w:jc w:val="right"/>
      <w:rPr>
        <w:sz w:val="20"/>
      </w:rPr>
    </w:pPr>
    <w:r w:rsidRPr="005A3426">
      <w:rPr>
        <w:sz w:val="20"/>
      </w:rPr>
      <w:t>Montgomery, AL 36108 USA</w:t>
    </w:r>
  </w:p>
  <w:p w:rsidR="005A3426" w:rsidRPr="005A3426" w:rsidRDefault="005A3426" w:rsidP="005A3426">
    <w:pPr>
      <w:pStyle w:val="Header"/>
      <w:jc w:val="right"/>
      <w:rPr>
        <w:sz w:val="20"/>
      </w:rPr>
    </w:pPr>
  </w:p>
  <w:p w:rsidR="005A3426" w:rsidRPr="005A3426" w:rsidRDefault="005A3426" w:rsidP="005A3426">
    <w:pPr>
      <w:pStyle w:val="Header"/>
      <w:jc w:val="right"/>
      <w:rPr>
        <w:sz w:val="20"/>
      </w:rPr>
    </w:pPr>
    <w:r w:rsidRPr="005A3426">
      <w:rPr>
        <w:sz w:val="20"/>
      </w:rPr>
      <w:t>Phone 334.386.5400</w:t>
    </w:r>
  </w:p>
  <w:p w:rsidR="005A3426" w:rsidRPr="005A3426" w:rsidRDefault="005A3426" w:rsidP="005A3426">
    <w:pPr>
      <w:pStyle w:val="Header"/>
      <w:jc w:val="right"/>
      <w:rPr>
        <w:sz w:val="20"/>
      </w:rPr>
    </w:pPr>
    <w:r w:rsidRPr="005A3426">
      <w:rPr>
        <w:sz w:val="20"/>
      </w:rPr>
      <w:t>Fax 334.386.5410</w:t>
    </w:r>
  </w:p>
  <w:p w:rsidR="005A3426" w:rsidRDefault="008829A2" w:rsidP="005A3426">
    <w:pPr>
      <w:pStyle w:val="Header"/>
      <w:jc w:val="right"/>
      <w:rPr>
        <w:sz w:val="20"/>
      </w:rPr>
    </w:pPr>
    <w:hyperlink r:id="rId2" w:history="1">
      <w:r w:rsidR="005A3426" w:rsidRPr="00E30B51">
        <w:rPr>
          <w:rStyle w:val="Hyperlink"/>
          <w:sz w:val="20"/>
        </w:rPr>
        <w:t>www.Hartzell.Aero</w:t>
      </w:r>
    </w:hyperlink>
  </w:p>
  <w:p w:rsidR="005A3426" w:rsidRDefault="005A3426" w:rsidP="005A3426">
    <w:pPr>
      <w:pStyle w:val="Header"/>
      <w:pBdr>
        <w:bottom w:val="single" w:sz="12" w:space="1" w:color="auto"/>
      </w:pBdr>
      <w:jc w:val="right"/>
      <w:rPr>
        <w:sz w:val="20"/>
      </w:rPr>
    </w:pPr>
  </w:p>
  <w:p w:rsidR="005A3426" w:rsidRPr="005A3426" w:rsidRDefault="005A3426" w:rsidP="005A3426">
    <w:pPr>
      <w:pStyle w:val="Header"/>
      <w:jc w:val="right"/>
      <w:rPr>
        <w:sz w:val="20"/>
      </w:rPr>
    </w:pPr>
  </w:p>
  <w:p w:rsidR="005A3426" w:rsidRDefault="005A3426" w:rsidP="005A3426">
    <w:pPr>
      <w:pStyle w:val="Header"/>
      <w:jc w:val="right"/>
    </w:pPr>
  </w:p>
  <w:p w:rsidR="005A3426" w:rsidRDefault="005A3426" w:rsidP="005A34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B9E"/>
    <w:multiLevelType w:val="hybridMultilevel"/>
    <w:tmpl w:val="F11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6"/>
    <w:rsid w:val="0014567E"/>
    <w:rsid w:val="00383261"/>
    <w:rsid w:val="005064BB"/>
    <w:rsid w:val="005A3426"/>
    <w:rsid w:val="008829A2"/>
    <w:rsid w:val="00943FB2"/>
    <w:rsid w:val="00D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F8084B-335A-4CBF-8079-63020E9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26"/>
  </w:style>
  <w:style w:type="paragraph" w:styleId="Footer">
    <w:name w:val="footer"/>
    <w:basedOn w:val="Normal"/>
    <w:link w:val="FooterChar"/>
    <w:uiPriority w:val="99"/>
    <w:unhideWhenUsed/>
    <w:rsid w:val="005A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26"/>
  </w:style>
  <w:style w:type="character" w:styleId="Hyperlink">
    <w:name w:val="Hyperlink"/>
    <w:basedOn w:val="DefaultParagraphFont"/>
    <w:uiPriority w:val="99"/>
    <w:unhideWhenUsed/>
    <w:rsid w:val="005A3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9A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tzell.Ae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Hartzell Engine Technologies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Carole</dc:creator>
  <cp:keywords/>
  <dc:description/>
  <cp:lastModifiedBy>Brown, Carole</cp:lastModifiedBy>
  <cp:revision>2</cp:revision>
  <dcterms:created xsi:type="dcterms:W3CDTF">2021-02-02T19:50:00Z</dcterms:created>
  <dcterms:modified xsi:type="dcterms:W3CDTF">2021-02-02T19:50:00Z</dcterms:modified>
</cp:coreProperties>
</file>